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0898" w:rsidRPr="003A3DC0" w:rsidRDefault="00D40898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PHỤ LỤC 15</w:t>
      </w:r>
    </w:p>
    <w:p w:rsidR="00D40898" w:rsidRDefault="00D40898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3A3DC0">
        <w:rPr>
          <w:rFonts w:cs="Arial"/>
          <w:b/>
          <w:bCs/>
          <w:szCs w:val="20"/>
        </w:rPr>
        <w:t>DANH MỤC THIẾT BỊ THAM KHẢO CHO ỨNG PHÓ SỰ CỐ</w:t>
      </w:r>
      <w:r w:rsidRPr="003A3DC0">
        <w:rPr>
          <w:rFonts w:cs="Arial"/>
          <w:szCs w:val="20"/>
        </w:rPr>
        <w:br/>
      </w: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>
        <w:rPr>
          <w:rFonts w:cs="Arial"/>
          <w:i/>
          <w:szCs w:val="20"/>
        </w:rPr>
        <w:br/>
      </w:r>
      <w:r w:rsidRPr="003A3DC0">
        <w:rPr>
          <w:rFonts w:cs="Arial"/>
          <w:i/>
          <w:szCs w:val="20"/>
        </w:rPr>
        <w:t>của Bộ trưởng Bộ Khoa học và Công nghệ)</w:t>
      </w:r>
    </w:p>
    <w:p w:rsidR="00D40898" w:rsidRPr="003A3DC0" w:rsidRDefault="00D40898" w:rsidP="003A3DC0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I. THIẾT BỊ KIỂM SOÁT BỨC XẠ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khảo sát bức xạ suất liều cao.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nhận diện nguồn phóng xạ.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kiểm soát nhiễm bẩn phóng xạ (do nhiễm bẩn phóng xạ anpha, beta, gamma, neutron).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đo phóng phóng xạ môi trường.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Liều kế có báo động (đo suất liều tức thời và liều tích lũy).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- Liều kế cá nhân. 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thu thập và phân tích, đo đạc nồng độ phóng xạ hiện trường và trong phòng thí nghiệm.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II. TRANG THIẾT BỊ BẢO HỘ CÁ NHÂN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Quần áo không thấm nước (che kín hoàn toàn da và đầu tóc).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Mặt nạ bảo vệ hô hấp nửa mặt.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Mặt nạ bảo vệ hô hấp kín mặt.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Mũ bảo hiểm an toàn.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Áo có màu sắc dễ nhận diện.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Giầy hoặc ủng không thấm nước.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Găng tay không thấm nước và chống ăn mòn.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Áo bảo hộ lao động.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III. TRANG THIẾT BỊ TẨY XẠ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Thảm dính dùng 1 lần.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Nhãn dính.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Chăn hoặc tấm gói mỏng nhẹ.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Khăn ướt hoặc khăn lau dùng 1 lần.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Khăn tắm.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Túi nhựa nhiều kích thước.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Thùng nhựa nhiều kích thước (có nắp).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Xà phòng tẩy rửa, dầu gội đầu.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Bàn chải.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Quần áo thay thế (nhiều kích cỡ từ rất lớn đến kích thước của trẻ em).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Nước muối/Băng y tế/Gạc/Tăm bông.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Cuộn dải băng sạch và có màu sắc.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Bình tiêu tẩy đa năng.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Vật liệu hút nước.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Lều tẩy xạ (người, vật dụng, thiết bị).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IV. THIẾT BỊ PHỤ TRỢ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Tay gắp.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Bình chì, thùng chì.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Túi đựng hạt chì.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Tấm chì.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Bản đồ chi tiết khu vực.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Hệ thống rào chắn (phương tiện, nón, bảng hiệu, dây chăng/dây thừng hoặc sơn cho đường/mặt đất/sàn) với các điểm ra vào xác định.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Biển cảnh báo phóng xạ.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Decal cảnh báo phóng xạ.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Dây chăng.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Máy tính xách tay.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Phương tiện thông tin liên lạc 2 chiều với Trụ sở Ban chỉ huy và hiện trường.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Bộ đàm.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GPS.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Điện thoại và máy Fax.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Thiết bị kết nối Internet.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Máy photocopy hoặc máy scan.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Thước Laser.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Loa cầm tay, còi.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Sổ ghi chép, phiếu ghi chép thông tin liên quan đến sự cố.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Pin theo thiết bị đo bức xạ.</w:t>
      </w:r>
    </w:p>
    <w:p w:rsidR="00D40898" w:rsidRPr="003A3DC0" w:rsidRDefault="00D40898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Các thiết bị hỗ trợ khác (xẻng, cuốc, xà beng, xe đẩy, xe nâng, xe vận chuyển...) theo tình huống sự cố.</w:t>
      </w:r>
    </w:p>
    <w:p w:rsidR="00D40898" w:rsidRPr="003A3DC0" w:rsidRDefault="00D40898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898"/>
    <w:rsid w:val="00225B67"/>
    <w:rsid w:val="003E1C24"/>
    <w:rsid w:val="00545F0C"/>
    <w:rsid w:val="00556DE7"/>
    <w:rsid w:val="00987B06"/>
    <w:rsid w:val="00D40898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BFBE7-C636-4808-959D-B7A90D40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0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0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08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08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08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08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08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08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08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0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9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089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089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08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08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08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08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08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0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08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08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8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08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08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08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0898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D40898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